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FE2A" w14:textId="77777777" w:rsidR="006F1F7B" w:rsidRPr="00763199" w:rsidRDefault="006F1F7B" w:rsidP="006F1F7B">
      <w:pPr>
        <w:ind w:left="284" w:right="306"/>
        <w:rPr>
          <w:rFonts w:ascii="Source Sans Pro" w:hAnsi="Source Sans Pro"/>
          <w:b/>
          <w:bCs/>
          <w:lang w:val="en-US"/>
        </w:rPr>
      </w:pPr>
      <w:r w:rsidRPr="00BC2EE6">
        <w:rPr>
          <w:rFonts w:ascii="Source Sans Pro" w:hAnsi="Source Sans Pro"/>
          <w:b/>
          <w:bCs/>
          <w:noProof/>
          <w:color w:val="008C44"/>
          <w:sz w:val="22"/>
          <w:szCs w:val="22"/>
          <w:lang w:eastAsia="de-DE"/>
        </w:rPr>
        <mc:AlternateContent>
          <mc:Choice Requires="wps">
            <w:drawing>
              <wp:anchor distT="0" distB="0" distL="114300" distR="114300" simplePos="0" relativeHeight="251659264" behindDoc="0" locked="0" layoutInCell="1" allowOverlap="1" wp14:anchorId="2265243F" wp14:editId="1D2C4E65">
                <wp:simplePos x="0" y="0"/>
                <wp:positionH relativeFrom="leftMargin">
                  <wp:posOffset>951230</wp:posOffset>
                </wp:positionH>
                <wp:positionV relativeFrom="topMargin">
                  <wp:posOffset>1965341</wp:posOffset>
                </wp:positionV>
                <wp:extent cx="5688965" cy="224790"/>
                <wp:effectExtent l="0" t="0" r="6985" b="3810"/>
                <wp:wrapSquare wrapText="bothSides"/>
                <wp:docPr id="65" name="Text Box 2"/>
                <wp:cNvGraphicFramePr/>
                <a:graphic xmlns:a="http://schemas.openxmlformats.org/drawingml/2006/main">
                  <a:graphicData uri="http://schemas.microsoft.com/office/word/2010/wordprocessingShape">
                    <wps:wsp>
                      <wps:cNvSpPr txBox="1"/>
                      <wps:spPr>
                        <a:xfrm>
                          <a:off x="0" y="0"/>
                          <a:ext cx="5688965" cy="2247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77233" w14:textId="77777777" w:rsidR="006F1F7B" w:rsidRPr="00EF5603" w:rsidRDefault="006F1F7B" w:rsidP="006F1F7B">
                            <w:pPr>
                              <w:spacing w:line="320" w:lineRule="exact"/>
                              <w:rPr>
                                <w:rFonts w:ascii="Arial" w:hAnsi="Arial" w:cs="Arial"/>
                                <w:b/>
                                <w:color w:val="FFFFFF"/>
                                <w:sz w:val="20"/>
                                <w:szCs w:val="20"/>
                              </w:rPr>
                            </w:pPr>
                            <w:r>
                              <w:rPr>
                                <w:rFonts w:ascii="Arial" w:hAnsi="Arial" w:cs="Arial"/>
                                <w:b/>
                                <w:bCs/>
                                <w:color w:val="FFFFFF"/>
                                <w:spacing w:val="2"/>
                                <w:sz w:val="20"/>
                                <w:szCs w:val="20"/>
                              </w:rPr>
                              <w:t>PRESS RELEASE</w:t>
                            </w:r>
                            <w:r>
                              <w:rPr>
                                <w:rFonts w:ascii="Arial" w:hAnsi="Arial" w:cs="Arial"/>
                                <w:b/>
                                <w:bCs/>
                                <w:color w:val="FFFFFF"/>
                                <w:spacing w:val="2"/>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5243F" id="_x0000_t202" coordsize="21600,21600" o:spt="202" path="m,l,21600r21600,l21600,xe">
                <v:stroke joinstyle="miter"/>
                <v:path gradientshapeok="t" o:connecttype="rect"/>
              </v:shapetype>
              <v:shape id="Text Box 2" o:spid="_x0000_s1026" type="#_x0000_t202" style="position:absolute;left:0;text-align:left;margin-left:74.9pt;margin-top:154.75pt;width:447.95pt;height:17.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" filled="f" stroked="f">
                <v:textbox inset="0,0,0,0">
                  <w:txbxContent>
                    <w:p w14:paraId="5DB77233" w14:textId="77777777" w:rsidR="006F1F7B" w:rsidRPr="00EF5603" w:rsidRDefault="006F1F7B" w:rsidP="006F1F7B">
                      <w:pPr>
                        <w:spacing w:line="320" w:lineRule="exact"/>
                        <w:rPr>
                          <w:rFonts w:ascii="Arial" w:hAnsi="Arial" w:cs="Arial"/>
                          <w:b/>
                          <w:color w:val="FFFFFF"/>
                          <w:sz w:val="20"/>
                          <w:szCs w:val="20"/>
                        </w:rPr>
                      </w:pPr>
                      <w:r>
                        <w:rPr>
                          <w:rFonts w:ascii="Arial" w:hAnsi="Arial" w:cs="Arial"/>
                          <w:b/>
                          <w:bCs/>
                          <w:color w:val="FFFFFF"/>
                          <w:spacing w:val="2"/>
                          <w:sz w:val="20"/>
                          <w:szCs w:val="20"/>
                        </w:rPr>
                        <w:t>PRESS RELEASE</w:t>
                      </w:r>
                      <w:r>
                        <w:rPr>
                          <w:rFonts w:ascii="Arial" w:hAnsi="Arial" w:cs="Arial"/>
                          <w:b/>
                          <w:bCs/>
                          <w:color w:val="FFFFFF"/>
                          <w:spacing w:val="2"/>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p>
                  </w:txbxContent>
                </v:textbox>
                <w10:wrap type="square" anchorx="margin" anchory="margin"/>
              </v:shape>
            </w:pict>
          </mc:Fallback>
        </mc:AlternateContent>
      </w:r>
    </w:p>
    <w:p w14:paraId="7501310A" w14:textId="127955A9" w:rsidR="007F6184" w:rsidRPr="007F6184" w:rsidRDefault="007F6184" w:rsidP="007F6184">
      <w:pPr>
        <w:jc w:val="both"/>
        <w:rPr>
          <w:rFonts w:ascii="Source Sans Pro" w:hAnsi="Source Sans Pro"/>
          <w:b/>
          <w:bCs/>
          <w:sz w:val="28"/>
          <w:szCs w:val="28"/>
          <w:lang w:val="en-US"/>
        </w:rPr>
      </w:pPr>
      <w:r w:rsidRPr="007F6184">
        <w:rPr>
          <w:rFonts w:ascii="Source Sans Pro" w:hAnsi="Source Sans Pro"/>
          <w:b/>
          <w:bCs/>
          <w:sz w:val="28"/>
          <w:szCs w:val="28"/>
          <w:lang w:val="en-US"/>
        </w:rPr>
        <w:t xml:space="preserve">Work on setting up the ARCC Council comes to an end in Banjul: Council members take part in a briefing session and elect their </w:t>
      </w:r>
      <w:proofErr w:type="gramStart"/>
      <w:r w:rsidRPr="007F6184">
        <w:rPr>
          <w:rFonts w:ascii="Source Sans Pro" w:hAnsi="Source Sans Pro"/>
          <w:b/>
          <w:bCs/>
          <w:sz w:val="28"/>
          <w:szCs w:val="28"/>
          <w:lang w:val="en-US"/>
        </w:rPr>
        <w:t>Chair</w:t>
      </w:r>
      <w:r w:rsidR="00CD4ACC">
        <w:rPr>
          <w:rFonts w:ascii="Source Sans Pro" w:hAnsi="Source Sans Pro"/>
          <w:b/>
          <w:bCs/>
          <w:sz w:val="28"/>
          <w:szCs w:val="28"/>
          <w:lang w:val="en-US"/>
        </w:rPr>
        <w:t>person</w:t>
      </w:r>
      <w:proofErr w:type="gramEnd"/>
    </w:p>
    <w:p w14:paraId="49C34F15" w14:textId="77777777" w:rsidR="007F6184" w:rsidRPr="007F6184" w:rsidRDefault="007F6184" w:rsidP="007F6184">
      <w:pPr>
        <w:jc w:val="both"/>
        <w:rPr>
          <w:rFonts w:ascii="Source Sans Pro" w:hAnsi="Source Sans Pro"/>
          <w:b/>
          <w:bCs/>
          <w:i/>
          <w:iCs/>
          <w:lang w:val="en-US"/>
        </w:rPr>
      </w:pPr>
    </w:p>
    <w:p w14:paraId="64BDBB9B" w14:textId="750069E4" w:rsidR="007F6184" w:rsidRPr="00272894" w:rsidRDefault="007F6184" w:rsidP="007F6184">
      <w:pPr>
        <w:jc w:val="both"/>
        <w:rPr>
          <w:rFonts w:ascii="Source Sans Pro" w:hAnsi="Source Sans Pro"/>
          <w:b/>
          <w:bCs/>
          <w:i/>
          <w:iCs/>
          <w:lang w:val="en-US"/>
        </w:rPr>
      </w:pPr>
      <w:r w:rsidRPr="00272894">
        <w:rPr>
          <w:rFonts w:ascii="Source Sans Pro" w:hAnsi="Source Sans Pro"/>
          <w:b/>
          <w:bCs/>
          <w:i/>
          <w:iCs/>
          <w:lang w:val="en-US"/>
        </w:rPr>
        <w:t xml:space="preserve">The ten (10) new members of the Board of the ECOWAS Regional Competition Authority (ARCC), who had been sworn in the previous day, took part on Thursday October 3, 2024, in Banjul, The Gambia, in an information and presentation session on the ARCC's mandate and legal instruments, and proceeded to elect their </w:t>
      </w:r>
      <w:proofErr w:type="gramStart"/>
      <w:r w:rsidRPr="00272894">
        <w:rPr>
          <w:rFonts w:ascii="Source Sans Pro" w:hAnsi="Source Sans Pro"/>
          <w:b/>
          <w:bCs/>
          <w:i/>
          <w:iCs/>
          <w:lang w:val="en-US"/>
        </w:rPr>
        <w:t>Chair</w:t>
      </w:r>
      <w:r w:rsidR="00CD4ACC" w:rsidRPr="00272894">
        <w:rPr>
          <w:rFonts w:ascii="Source Sans Pro" w:hAnsi="Source Sans Pro"/>
          <w:b/>
          <w:bCs/>
          <w:i/>
          <w:iCs/>
          <w:lang w:val="en-US"/>
        </w:rPr>
        <w:t>person</w:t>
      </w:r>
      <w:proofErr w:type="gramEnd"/>
      <w:r w:rsidRPr="00272894">
        <w:rPr>
          <w:rFonts w:ascii="Source Sans Pro" w:hAnsi="Source Sans Pro"/>
          <w:b/>
          <w:bCs/>
          <w:i/>
          <w:iCs/>
          <w:lang w:val="en-US"/>
        </w:rPr>
        <w:t>.</w:t>
      </w:r>
    </w:p>
    <w:p w14:paraId="5DD3277D" w14:textId="77777777" w:rsidR="007F6184" w:rsidRPr="007F6184" w:rsidRDefault="007F6184" w:rsidP="007F6184">
      <w:pPr>
        <w:jc w:val="both"/>
        <w:rPr>
          <w:rFonts w:ascii="Source Sans Pro" w:hAnsi="Source Sans Pro"/>
          <w:lang w:val="en-US"/>
        </w:rPr>
      </w:pPr>
    </w:p>
    <w:p w14:paraId="089EBBC2" w14:textId="77777777" w:rsidR="007F6184" w:rsidRPr="007F6184" w:rsidRDefault="007F6184" w:rsidP="007F6184">
      <w:pPr>
        <w:jc w:val="both"/>
        <w:rPr>
          <w:rFonts w:ascii="Source Sans Pro" w:hAnsi="Source Sans Pro"/>
          <w:lang w:val="en-US"/>
        </w:rPr>
      </w:pPr>
      <w:r w:rsidRPr="007F6184">
        <w:rPr>
          <w:rFonts w:ascii="Source Sans Pro" w:hAnsi="Source Sans Pro"/>
          <w:lang w:val="en-US"/>
        </w:rPr>
        <w:t xml:space="preserve">Chaired by </w:t>
      </w:r>
      <w:proofErr w:type="spellStart"/>
      <w:r w:rsidRPr="007262F0">
        <w:rPr>
          <w:rFonts w:ascii="Source Sans Pro" w:hAnsi="Source Sans Pro"/>
          <w:b/>
          <w:bCs/>
          <w:lang w:val="en-US"/>
        </w:rPr>
        <w:t>Mrs</w:t>
      </w:r>
      <w:proofErr w:type="spellEnd"/>
      <w:r w:rsidRPr="007262F0">
        <w:rPr>
          <w:rFonts w:ascii="Source Sans Pro" w:hAnsi="Source Sans Pro"/>
          <w:b/>
          <w:bCs/>
          <w:lang w:val="en-US"/>
        </w:rPr>
        <w:t xml:space="preserve"> </w:t>
      </w:r>
      <w:proofErr w:type="spellStart"/>
      <w:r w:rsidRPr="007262F0">
        <w:rPr>
          <w:rFonts w:ascii="Source Sans Pro" w:hAnsi="Source Sans Pro"/>
          <w:b/>
          <w:bCs/>
          <w:lang w:val="en-US"/>
        </w:rPr>
        <w:t>Massandjé</w:t>
      </w:r>
      <w:proofErr w:type="spellEnd"/>
      <w:r w:rsidRPr="007262F0">
        <w:rPr>
          <w:rFonts w:ascii="Source Sans Pro" w:hAnsi="Source Sans Pro"/>
          <w:b/>
          <w:bCs/>
          <w:lang w:val="en-US"/>
        </w:rPr>
        <w:t xml:space="preserve"> TOURE-LITSE,</w:t>
      </w:r>
      <w:r w:rsidRPr="007F6184">
        <w:rPr>
          <w:rFonts w:ascii="Source Sans Pro" w:hAnsi="Source Sans Pro"/>
          <w:lang w:val="en-US"/>
        </w:rPr>
        <w:t xml:space="preserve"> Commissioner for Economic Affairs and Agriculture, the session was moderated by </w:t>
      </w:r>
      <w:r w:rsidRPr="007262F0">
        <w:rPr>
          <w:rFonts w:ascii="Source Sans Pro" w:hAnsi="Source Sans Pro"/>
          <w:b/>
          <w:bCs/>
          <w:lang w:val="en-US"/>
        </w:rPr>
        <w:t xml:space="preserve">Dr </w:t>
      </w:r>
      <w:proofErr w:type="spellStart"/>
      <w:r w:rsidRPr="007262F0">
        <w:rPr>
          <w:rFonts w:ascii="Source Sans Pro" w:hAnsi="Source Sans Pro"/>
          <w:b/>
          <w:bCs/>
          <w:lang w:val="en-US"/>
        </w:rPr>
        <w:t>Siméon</w:t>
      </w:r>
      <w:proofErr w:type="spellEnd"/>
      <w:r w:rsidRPr="007262F0">
        <w:rPr>
          <w:rFonts w:ascii="Source Sans Pro" w:hAnsi="Source Sans Pro"/>
          <w:b/>
          <w:bCs/>
          <w:lang w:val="en-US"/>
        </w:rPr>
        <w:t xml:space="preserve"> Koffi,</w:t>
      </w:r>
      <w:r w:rsidRPr="007F6184">
        <w:rPr>
          <w:rFonts w:ascii="Source Sans Pro" w:hAnsi="Source Sans Pro"/>
          <w:lang w:val="en-US"/>
        </w:rPr>
        <w:t xml:space="preserve"> ARCC Executive Director. He presented the legal instruments, i.e. the three Additional Acts, the four Regulations and the six manuals of procedure which provide the framework for competition regulation within ECOWAS. </w:t>
      </w:r>
    </w:p>
    <w:p w14:paraId="4C95B0AE" w14:textId="77777777" w:rsidR="007F6184" w:rsidRPr="007F6184" w:rsidRDefault="007F6184" w:rsidP="007F6184">
      <w:pPr>
        <w:jc w:val="both"/>
        <w:rPr>
          <w:rFonts w:ascii="Source Sans Pro" w:hAnsi="Source Sans Pro"/>
          <w:lang w:val="en-US"/>
        </w:rPr>
      </w:pPr>
    </w:p>
    <w:p w14:paraId="25A7EDB0" w14:textId="77777777" w:rsidR="007F6184" w:rsidRPr="007F6184" w:rsidRDefault="007F6184" w:rsidP="007F6184">
      <w:pPr>
        <w:jc w:val="both"/>
        <w:rPr>
          <w:rFonts w:ascii="Source Sans Pro" w:hAnsi="Source Sans Pro"/>
          <w:lang w:val="en-US"/>
        </w:rPr>
      </w:pPr>
      <w:r w:rsidRPr="007F6184">
        <w:rPr>
          <w:rFonts w:ascii="Source Sans Pro" w:hAnsi="Source Sans Pro"/>
          <w:lang w:val="en-US"/>
        </w:rPr>
        <w:t xml:space="preserve">Dr. </w:t>
      </w:r>
      <w:proofErr w:type="spellStart"/>
      <w:r w:rsidRPr="007F6184">
        <w:rPr>
          <w:rFonts w:ascii="Source Sans Pro" w:hAnsi="Source Sans Pro"/>
          <w:lang w:val="en-US"/>
        </w:rPr>
        <w:t>Siméon</w:t>
      </w:r>
      <w:proofErr w:type="spellEnd"/>
      <w:r w:rsidRPr="007F6184">
        <w:rPr>
          <w:rFonts w:ascii="Source Sans Pro" w:hAnsi="Source Sans Pro"/>
          <w:lang w:val="en-US"/>
        </w:rPr>
        <w:t xml:space="preserve"> Koffi's presentation also focused on ARCC's achievements, notably in terms of strengthening the regulatory and institutional framework, market analysis, support to member states, capacity building and developing cooperation with other Regional Economic Communities and international organizations working in the field.</w:t>
      </w:r>
    </w:p>
    <w:p w14:paraId="365630AF" w14:textId="77777777" w:rsidR="007F6184" w:rsidRPr="007F6184" w:rsidRDefault="007F6184" w:rsidP="007F6184">
      <w:pPr>
        <w:jc w:val="both"/>
        <w:rPr>
          <w:rFonts w:ascii="Source Sans Pro" w:hAnsi="Source Sans Pro"/>
          <w:lang w:val="en-US"/>
        </w:rPr>
      </w:pPr>
    </w:p>
    <w:p w14:paraId="239688CF" w14:textId="77777777" w:rsidR="007F6184" w:rsidRDefault="007F6184" w:rsidP="007F6184">
      <w:pPr>
        <w:jc w:val="both"/>
        <w:rPr>
          <w:rFonts w:ascii="Source Sans Pro" w:hAnsi="Source Sans Pro"/>
          <w:lang w:val="en-US"/>
        </w:rPr>
      </w:pPr>
      <w:r w:rsidRPr="007F6184">
        <w:rPr>
          <w:rFonts w:ascii="Source Sans Pro" w:hAnsi="Source Sans Pro"/>
          <w:lang w:val="en-US"/>
        </w:rPr>
        <w:t xml:space="preserve">In the afternoon, Board members elected their </w:t>
      </w:r>
      <w:proofErr w:type="gramStart"/>
      <w:r w:rsidRPr="007F6184">
        <w:rPr>
          <w:rFonts w:ascii="Source Sans Pro" w:hAnsi="Source Sans Pro"/>
          <w:lang w:val="en-US"/>
        </w:rPr>
        <w:t>Chairman</w:t>
      </w:r>
      <w:proofErr w:type="gramEnd"/>
      <w:r w:rsidRPr="007F6184">
        <w:rPr>
          <w:rFonts w:ascii="Source Sans Pro" w:hAnsi="Source Sans Pro"/>
          <w:lang w:val="en-US"/>
        </w:rPr>
        <w:t xml:space="preserve">. Dr. Juliette TWUMASI-ANOKYE, a competition law specialist from Ghana, was elected Chairman of the ARCC Council for a four (4) year term. Her task will be to coordinate the Council's activities in liaison with ARCC's Executive Director. The first meeting of the ARCC Council ended with closing remarks from the Commissioner for Economic Affairs and Agriculture, </w:t>
      </w:r>
      <w:proofErr w:type="spellStart"/>
      <w:r w:rsidRPr="007F6184">
        <w:rPr>
          <w:rFonts w:ascii="Source Sans Pro" w:hAnsi="Source Sans Pro"/>
          <w:lang w:val="en-US"/>
        </w:rPr>
        <w:t>Mme</w:t>
      </w:r>
      <w:proofErr w:type="spellEnd"/>
      <w:r w:rsidRPr="007F6184">
        <w:rPr>
          <w:rFonts w:ascii="Source Sans Pro" w:hAnsi="Source Sans Pro"/>
          <w:lang w:val="en-US"/>
        </w:rPr>
        <w:t xml:space="preserve"> </w:t>
      </w:r>
      <w:proofErr w:type="spellStart"/>
      <w:r w:rsidRPr="007F6184">
        <w:rPr>
          <w:rFonts w:ascii="Source Sans Pro" w:hAnsi="Source Sans Pro"/>
          <w:lang w:val="en-US"/>
        </w:rPr>
        <w:t>Massandjé</w:t>
      </w:r>
      <w:proofErr w:type="spellEnd"/>
      <w:r w:rsidRPr="007F6184">
        <w:rPr>
          <w:rFonts w:ascii="Source Sans Pro" w:hAnsi="Source Sans Pro"/>
          <w:lang w:val="en-US"/>
        </w:rPr>
        <w:t xml:space="preserve"> TOURE-LITSE. </w:t>
      </w:r>
    </w:p>
    <w:p w14:paraId="1F7C49F1" w14:textId="77777777" w:rsidR="00CD4ACC" w:rsidRPr="007F6184" w:rsidRDefault="00CD4ACC" w:rsidP="007F6184">
      <w:pPr>
        <w:jc w:val="both"/>
        <w:rPr>
          <w:rFonts w:ascii="Source Sans Pro" w:hAnsi="Source Sans Pro"/>
          <w:lang w:val="en-US"/>
        </w:rPr>
      </w:pPr>
    </w:p>
    <w:p w14:paraId="208C23F2" w14:textId="1B33E29E" w:rsidR="006F1F7B" w:rsidRPr="0045728F" w:rsidRDefault="006F1F7B" w:rsidP="006F1F7B">
      <w:pPr>
        <w:jc w:val="center"/>
        <w:rPr>
          <w:rFonts w:ascii="Source Sans Pro" w:eastAsia="Source Sans Pro" w:hAnsi="Source Sans Pro" w:cs="Source Sans Pro"/>
          <w:b/>
          <w:bCs/>
          <w:color w:val="000000"/>
          <w:sz w:val="22"/>
          <w:szCs w:val="22"/>
          <w:lang w:val="en-GB"/>
        </w:rPr>
      </w:pPr>
      <w:r w:rsidRPr="0045728F">
        <w:rPr>
          <w:rFonts w:ascii="Source Sans Pro" w:eastAsia="Source Sans Pro" w:hAnsi="Source Sans Pro" w:cs="Source Sans Pro"/>
          <w:b/>
          <w:bCs/>
          <w:color w:val="000000"/>
          <w:sz w:val="22"/>
          <w:szCs w:val="22"/>
          <w:lang w:val="en-GB"/>
        </w:rPr>
        <w:t>--------------END-----------------</w:t>
      </w:r>
    </w:p>
    <w:p w14:paraId="3B4BB50F" w14:textId="77777777" w:rsidR="006F1F7B" w:rsidRPr="00D94B04" w:rsidRDefault="006F1F7B" w:rsidP="006F1F7B">
      <w:pPr>
        <w:jc w:val="center"/>
        <w:rPr>
          <w:rFonts w:ascii="Source Sans Pro" w:eastAsia="Source Sans Pro" w:hAnsi="Source Sans Pro" w:cs="Source Sans Pro"/>
          <w:color w:val="222222"/>
          <w:sz w:val="20"/>
          <w:szCs w:val="20"/>
          <w:lang w:val="en-GB"/>
        </w:rPr>
      </w:pPr>
      <w:r w:rsidRPr="00D94B04">
        <w:rPr>
          <w:rFonts w:ascii="Source Sans Pro" w:eastAsia="Source Sans Pro" w:hAnsi="Source Sans Pro" w:cs="Source Sans Pro"/>
          <w:color w:val="222222"/>
          <w:sz w:val="20"/>
          <w:szCs w:val="20"/>
          <w:lang w:val="en-GB"/>
        </w:rPr>
        <w:t>For further information, Kindly contact:</w:t>
      </w:r>
    </w:p>
    <w:p w14:paraId="626DD87D" w14:textId="77777777" w:rsidR="006F1F7B" w:rsidRPr="00D94B04" w:rsidRDefault="006F1F7B" w:rsidP="006F1F7B">
      <w:pPr>
        <w:jc w:val="center"/>
        <w:rPr>
          <w:rFonts w:ascii="Source Sans Pro" w:eastAsia="Source Sans Pro" w:hAnsi="Source Sans Pro" w:cs="Source Sans Pro"/>
          <w:color w:val="222222"/>
          <w:sz w:val="20"/>
          <w:szCs w:val="20"/>
          <w:lang w:val="en-GB"/>
        </w:rPr>
      </w:pPr>
      <w:r w:rsidRPr="00D94B04">
        <w:rPr>
          <w:rFonts w:ascii="Source Sans Pro" w:eastAsia="Source Sans Pro" w:hAnsi="Source Sans Pro" w:cs="Source Sans Pro"/>
          <w:color w:val="222222"/>
          <w:sz w:val="20"/>
          <w:szCs w:val="20"/>
          <w:lang w:val="en-GB"/>
        </w:rPr>
        <w:t>Directorate of Communication, ECOWAS Commission</w:t>
      </w:r>
    </w:p>
    <w:p w14:paraId="2B171DA9" w14:textId="77777777" w:rsidR="006F1F7B" w:rsidRPr="00D87432" w:rsidRDefault="006F1F7B" w:rsidP="006F1F7B">
      <w:pPr>
        <w:jc w:val="center"/>
        <w:rPr>
          <w:rFonts w:ascii="Source Sans Pro" w:eastAsia="Source Sans Pro" w:hAnsi="Source Sans Pro" w:cs="Source Sans Pro"/>
          <w:color w:val="222222"/>
          <w:sz w:val="20"/>
          <w:szCs w:val="20"/>
          <w:lang w:val="en-GB"/>
        </w:rPr>
      </w:pPr>
      <w:r w:rsidRPr="00D94B04">
        <w:rPr>
          <w:rFonts w:ascii="Source Sans Pro" w:eastAsia="Times New Roman" w:hAnsi="Source Sans Pro" w:cs="Times New Roman"/>
          <w:sz w:val="20"/>
          <w:szCs w:val="20"/>
          <w:lang w:val="en-GB"/>
        </w:rPr>
        <w:t>Twitter: @ecowas_cedeao - Facebook: Ecowas-</w:t>
      </w:r>
      <w:proofErr w:type="spellStart"/>
      <w:r w:rsidRPr="00D94B04">
        <w:rPr>
          <w:rFonts w:ascii="Source Sans Pro" w:eastAsia="Times New Roman" w:hAnsi="Source Sans Pro" w:cs="Times New Roman"/>
          <w:sz w:val="20"/>
          <w:szCs w:val="20"/>
          <w:lang w:val="en-GB"/>
        </w:rPr>
        <w:t>Cedeao</w:t>
      </w:r>
      <w:proofErr w:type="spellEnd"/>
    </w:p>
    <w:p w14:paraId="30D9A59A" w14:textId="77777777" w:rsidR="006F1F7B" w:rsidRPr="00D94B04" w:rsidRDefault="006F1F7B" w:rsidP="006F1F7B">
      <w:pPr>
        <w:jc w:val="center"/>
        <w:rPr>
          <w:rFonts w:ascii="Source Sans Pro" w:eastAsia="Times New Roman" w:hAnsi="Source Sans Pro" w:cs="Times New Roman"/>
          <w:sz w:val="20"/>
          <w:szCs w:val="20"/>
          <w:lang w:val="en-GB"/>
        </w:rPr>
      </w:pPr>
      <w:hyperlink r:id="rId6" w:history="1">
        <w:r w:rsidRPr="00620D03">
          <w:rPr>
            <w:rStyle w:val="Lienhypertexte"/>
            <w:rFonts w:ascii="Source Sans Pro" w:hAnsi="Source Sans Pro" w:cs="Times New Roman"/>
            <w:sz w:val="20"/>
            <w:szCs w:val="20"/>
          </w:rPr>
          <w:t>www.ecowas.int</w:t>
        </w:r>
      </w:hyperlink>
    </w:p>
    <w:p w14:paraId="28B2CA2E" w14:textId="77777777" w:rsidR="006F1F7B" w:rsidRPr="0045728F" w:rsidRDefault="006F1F7B" w:rsidP="006F1F7B">
      <w:pPr>
        <w:spacing w:after="200"/>
        <w:jc w:val="center"/>
        <w:rPr>
          <w:rFonts w:ascii="Source Sans Pro" w:hAnsi="Source Sans Pro"/>
          <w:color w:val="000000"/>
          <w:lang w:val="en-GB"/>
        </w:rPr>
      </w:pPr>
    </w:p>
    <w:p w14:paraId="6E031A41" w14:textId="77777777" w:rsidR="006F1F7B" w:rsidRDefault="006F1F7B" w:rsidP="006F1F7B">
      <w:pPr>
        <w:pStyle w:val="NormalWeb"/>
        <w:shd w:val="clear" w:color="auto" w:fill="FFFFFF"/>
        <w:spacing w:before="0" w:beforeAutospacing="0" w:after="0" w:afterAutospacing="0"/>
        <w:jc w:val="both"/>
        <w:textAlignment w:val="baseline"/>
        <w:rPr>
          <w:rFonts w:ascii="Source Sans Pro" w:hAnsi="Source Sans Pro" w:cs="Arial"/>
          <w:b/>
          <w:bCs/>
          <w:color w:val="2B2B2B"/>
          <w:sz w:val="20"/>
          <w:szCs w:val="20"/>
          <w:lang w:val="en-GB"/>
        </w:rPr>
      </w:pPr>
    </w:p>
    <w:p w14:paraId="08131DC3" w14:textId="77777777" w:rsidR="006F1F7B" w:rsidRPr="00F6349A" w:rsidRDefault="006F1F7B" w:rsidP="006F1F7B">
      <w:pPr>
        <w:pStyle w:val="NormalWeb"/>
        <w:shd w:val="clear" w:color="auto" w:fill="FFFFFF"/>
        <w:spacing w:before="0" w:beforeAutospacing="0" w:after="0" w:afterAutospacing="0"/>
        <w:jc w:val="both"/>
        <w:textAlignment w:val="baseline"/>
        <w:rPr>
          <w:rFonts w:ascii="Source Sans Pro" w:hAnsi="Source Sans Pro" w:cs="Arial"/>
          <w:b/>
          <w:bCs/>
          <w:color w:val="2B2B2B"/>
          <w:sz w:val="20"/>
          <w:szCs w:val="20"/>
          <w:lang w:val="en-GB"/>
        </w:rPr>
      </w:pPr>
      <w:r w:rsidRPr="00F6349A">
        <w:rPr>
          <w:rFonts w:ascii="Source Sans Pro" w:hAnsi="Source Sans Pro" w:cs="Arial"/>
          <w:b/>
          <w:bCs/>
          <w:color w:val="2B2B2B"/>
          <w:sz w:val="20"/>
          <w:szCs w:val="20"/>
          <w:lang w:val="en-GB"/>
        </w:rPr>
        <w:t>About ECOWAS</w:t>
      </w:r>
    </w:p>
    <w:p w14:paraId="606975EA" w14:textId="77777777" w:rsidR="006F1F7B" w:rsidRPr="00F6349A" w:rsidRDefault="006F1F7B" w:rsidP="006F1F7B">
      <w:pPr>
        <w:pStyle w:val="NormalWeb"/>
        <w:shd w:val="clear" w:color="auto" w:fill="FFFFFF"/>
        <w:spacing w:before="0" w:beforeAutospacing="0" w:after="0" w:afterAutospacing="0"/>
        <w:jc w:val="both"/>
        <w:textAlignment w:val="baseline"/>
        <w:rPr>
          <w:rFonts w:ascii="Source Sans Pro" w:hAnsi="Source Sans Pro"/>
          <w:sz w:val="20"/>
          <w:szCs w:val="20"/>
          <w:lang w:val="en-GB"/>
        </w:rPr>
      </w:pPr>
      <w:r w:rsidRPr="00F6349A">
        <w:rPr>
          <w:rFonts w:ascii="Source Sans Pro" w:hAnsi="Source Sans Pro"/>
          <w:sz w:val="20"/>
          <w:szCs w:val="20"/>
          <w:lang w:val="en-GB"/>
        </w:rPr>
        <w:t xml:space="preserve">The Economic Community of West African States (ECOWAS) was established when the ECOWAS Treaty was signed </w:t>
      </w:r>
      <w:r w:rsidRPr="00F6349A">
        <w:rPr>
          <w:rFonts w:ascii="Source Sans Pro" w:hAnsi="Source Sans Pro" w:cs="Arial"/>
          <w:color w:val="2B2B2B"/>
          <w:sz w:val="20"/>
          <w:szCs w:val="20"/>
          <w:lang w:val="en-GB"/>
        </w:rPr>
        <w:t xml:space="preserve">by 15 </w:t>
      </w:r>
      <w:r>
        <w:rPr>
          <w:rFonts w:ascii="Source Sans Pro" w:hAnsi="Source Sans Pro" w:cs="Arial"/>
          <w:color w:val="2B2B2B"/>
          <w:sz w:val="20"/>
          <w:szCs w:val="20"/>
          <w:lang w:val="en-GB"/>
        </w:rPr>
        <w:t>W</w:t>
      </w:r>
      <w:r w:rsidRPr="00F6349A">
        <w:rPr>
          <w:rFonts w:ascii="Source Sans Pro" w:hAnsi="Source Sans Pro" w:cs="Arial"/>
          <w:color w:val="2B2B2B"/>
          <w:sz w:val="20"/>
          <w:szCs w:val="20"/>
          <w:lang w:val="en-GB"/>
        </w:rPr>
        <w:t xml:space="preserve">est African Heads of State and Government </w:t>
      </w:r>
      <w:r w:rsidRPr="00F6349A">
        <w:rPr>
          <w:rFonts w:ascii="Source Sans Pro" w:hAnsi="Source Sans Pro"/>
          <w:sz w:val="20"/>
          <w:szCs w:val="20"/>
          <w:lang w:val="en-GB"/>
        </w:rPr>
        <w:t>on the 28</w:t>
      </w:r>
      <w:r w:rsidRPr="00F6349A">
        <w:rPr>
          <w:rFonts w:ascii="Source Sans Pro" w:hAnsi="Source Sans Pro"/>
          <w:sz w:val="20"/>
          <w:szCs w:val="20"/>
          <w:vertAlign w:val="superscript"/>
          <w:lang w:val="en-GB"/>
        </w:rPr>
        <w:t>th</w:t>
      </w:r>
      <w:r w:rsidRPr="00F6349A">
        <w:rPr>
          <w:rFonts w:ascii="Source Sans Pro" w:hAnsi="Source Sans Pro"/>
          <w:sz w:val="20"/>
          <w:szCs w:val="20"/>
          <w:lang w:val="en-GB"/>
        </w:rPr>
        <w:t xml:space="preserve"> of May 1975 in Lagos, Nigeria. The ECOWAS region spans an area of 5.2 million square kilometres. The Member States are Benin, Burkina Faso, Cabo Verde, Côte d’Ivoire, The Gambia, Ghana, Guinea, Guinea Bissau, Liberia, Mali, Niger, Nigeria, Sierra Leone, </w:t>
      </w:r>
      <w:r w:rsidRPr="00F6349A">
        <w:rPr>
          <w:rFonts w:ascii="Source Sans Pro" w:hAnsi="Source Sans Pro"/>
          <w:sz w:val="20"/>
          <w:szCs w:val="20"/>
        </w:rPr>
        <w:t>Senegal</w:t>
      </w:r>
      <w:r w:rsidRPr="00F6349A">
        <w:rPr>
          <w:rFonts w:ascii="Source Sans Pro" w:hAnsi="Source Sans Pro"/>
          <w:sz w:val="20"/>
          <w:szCs w:val="20"/>
          <w:lang w:val="en-GB"/>
        </w:rPr>
        <w:t xml:space="preserve"> and Togo.</w:t>
      </w:r>
    </w:p>
    <w:p w14:paraId="48DD7510" w14:textId="77777777" w:rsidR="006F1F7B" w:rsidRPr="00F6349A" w:rsidRDefault="006F1F7B" w:rsidP="006F1F7B">
      <w:pPr>
        <w:pStyle w:val="PrformatHTML"/>
        <w:jc w:val="both"/>
        <w:rPr>
          <w:rFonts w:ascii="Source Sans Pro" w:hAnsi="Source Sans Pro" w:cs="Times New Roman"/>
          <w:sz w:val="20"/>
          <w:szCs w:val="20"/>
        </w:rPr>
      </w:pPr>
    </w:p>
    <w:p w14:paraId="72E0C598" w14:textId="77777777" w:rsidR="006F1F7B" w:rsidRPr="00D52288" w:rsidRDefault="006F1F7B" w:rsidP="006F1F7B">
      <w:pPr>
        <w:jc w:val="both"/>
        <w:rPr>
          <w:rFonts w:ascii="Source Sans Pro" w:hAnsi="Source Sans Pro"/>
          <w:sz w:val="20"/>
          <w:szCs w:val="20"/>
          <w:lang w:val="en-GB"/>
        </w:rPr>
      </w:pPr>
      <w:r w:rsidRPr="00D52288">
        <w:rPr>
          <w:rFonts w:ascii="Source Sans Pro" w:hAnsi="Source Sans Pro"/>
          <w:sz w:val="20"/>
          <w:szCs w:val="20"/>
          <w:lang w:val="en-GB"/>
        </w:rPr>
        <w:t xml:space="preserve">Considered one of the pillars of the African Economic Community, ECOWAS was set up to promote co-operation and integration, leading to the establishment of an economic union in West Africa to raise the living standards of its </w:t>
      </w:r>
      <w:r w:rsidRPr="00D52288">
        <w:rPr>
          <w:rFonts w:ascii="Source Sans Pro" w:hAnsi="Source Sans Pro"/>
          <w:sz w:val="20"/>
          <w:szCs w:val="20"/>
          <w:lang w:val="en-GB"/>
        </w:rPr>
        <w:lastRenderedPageBreak/>
        <w:t>peoples, and to maintain and enhance economic stability, foster relations-among Member States and contribute to the progress and development of the African continent.</w:t>
      </w:r>
    </w:p>
    <w:p w14:paraId="34094FCE" w14:textId="77777777" w:rsidR="006F1F7B" w:rsidRDefault="006F1F7B" w:rsidP="006F1F7B">
      <w:pPr>
        <w:jc w:val="both"/>
        <w:rPr>
          <w:rFonts w:ascii="Source Sans Pro" w:hAnsi="Source Sans Pro"/>
          <w:sz w:val="20"/>
          <w:szCs w:val="20"/>
          <w:lang w:val="en-GB"/>
        </w:rPr>
      </w:pPr>
    </w:p>
    <w:p w14:paraId="644767C7" w14:textId="77777777" w:rsidR="006F1F7B" w:rsidRPr="00F6349A" w:rsidRDefault="006F1F7B" w:rsidP="006F1F7B">
      <w:pPr>
        <w:jc w:val="both"/>
        <w:rPr>
          <w:rFonts w:ascii="Source Sans Pro" w:hAnsi="Source Sans Pro"/>
          <w:sz w:val="20"/>
          <w:szCs w:val="20"/>
          <w:lang w:val="en-GB"/>
        </w:rPr>
      </w:pPr>
      <w:r w:rsidRPr="00F6349A">
        <w:rPr>
          <w:rFonts w:ascii="Source Sans Pro" w:hAnsi="Source Sans Pro"/>
          <w:sz w:val="20"/>
          <w:szCs w:val="20"/>
          <w:lang w:val="en-GB"/>
        </w:rPr>
        <w:t xml:space="preserve">In 2007, ECOWAS Secretariat was transformed into a Commission. The Commission </w:t>
      </w:r>
      <w:r>
        <w:rPr>
          <w:rFonts w:ascii="Source Sans Pro" w:hAnsi="Source Sans Pro"/>
          <w:sz w:val="20"/>
          <w:szCs w:val="20"/>
          <w:lang w:val="en-GB"/>
        </w:rPr>
        <w:t xml:space="preserve">is </w:t>
      </w:r>
      <w:r w:rsidRPr="00F6349A">
        <w:rPr>
          <w:rFonts w:ascii="Source Sans Pro" w:hAnsi="Source Sans Pro"/>
          <w:sz w:val="20"/>
          <w:szCs w:val="20"/>
          <w:lang w:val="en-GB"/>
        </w:rPr>
        <w:t xml:space="preserve">headed by the President, assisted by a Vice President, </w:t>
      </w:r>
      <w:r>
        <w:rPr>
          <w:rFonts w:ascii="Source Sans Pro" w:hAnsi="Source Sans Pro"/>
          <w:sz w:val="20"/>
          <w:szCs w:val="20"/>
          <w:lang w:val="en-GB"/>
        </w:rPr>
        <w:t>and Five</w:t>
      </w:r>
      <w:r w:rsidRPr="00F6349A">
        <w:rPr>
          <w:rFonts w:ascii="Source Sans Pro" w:hAnsi="Source Sans Pro"/>
          <w:sz w:val="20"/>
          <w:szCs w:val="20"/>
          <w:lang w:val="en-GB"/>
        </w:rPr>
        <w:t xml:space="preserve"> Commissioners, comprising experienced bureaucrats who are providing the leadership in this new orientation. </w:t>
      </w:r>
      <w:r>
        <w:rPr>
          <w:rFonts w:ascii="Source Sans Pro" w:hAnsi="Source Sans Pro"/>
          <w:sz w:val="20"/>
          <w:szCs w:val="20"/>
          <w:lang w:val="en-GB"/>
        </w:rPr>
        <w:t xml:space="preserve"> </w:t>
      </w:r>
      <w:r w:rsidRPr="00F6349A">
        <w:rPr>
          <w:rFonts w:ascii="Source Sans Pro" w:hAnsi="Source Sans Pro"/>
          <w:sz w:val="20"/>
          <w:szCs w:val="20"/>
          <w:lang w:val="en-GB"/>
        </w:rPr>
        <w:t>As part of this</w:t>
      </w:r>
      <w:r w:rsidRPr="00F6349A">
        <w:rPr>
          <w:rFonts w:ascii="Source Sans Pro" w:hAnsi="Source Sans Pro"/>
          <w:b/>
          <w:sz w:val="20"/>
          <w:szCs w:val="20"/>
          <w:lang w:val="en-GB"/>
        </w:rPr>
        <w:t xml:space="preserve"> </w:t>
      </w:r>
      <w:r w:rsidRPr="00F6349A">
        <w:rPr>
          <w:rFonts w:ascii="Source Sans Pro" w:hAnsi="Source Sans Pro"/>
          <w:sz w:val="20"/>
          <w:szCs w:val="20"/>
          <w:lang w:val="en-GB"/>
        </w:rPr>
        <w:t xml:space="preserve">renewal process, ECOWAS is implementing critical and strategic programmes that will deepen cohesion and progressively eliminate identified barriers to full integration. In this way, the estimated 300 million citizens of the community can ultimately take ownership for the realization of the new vision of moving from an ECOWAS of States to an </w:t>
      </w:r>
      <w:r w:rsidRPr="00F6349A">
        <w:rPr>
          <w:rFonts w:ascii="Source Sans Pro" w:hAnsi="Source Sans Pro"/>
          <w:b/>
          <w:bCs/>
          <w:sz w:val="20"/>
          <w:szCs w:val="20"/>
          <w:lang w:val="en-GB"/>
        </w:rPr>
        <w:t>“ECOWAS of the People: Peace and Prosperity to All”</w:t>
      </w:r>
      <w:r w:rsidRPr="00F6349A">
        <w:rPr>
          <w:rFonts w:ascii="Source Sans Pro" w:hAnsi="Source Sans Pro"/>
          <w:sz w:val="20"/>
          <w:szCs w:val="20"/>
          <w:lang w:val="en-GB"/>
        </w:rPr>
        <w:t xml:space="preserve"> by 2050</w:t>
      </w:r>
      <w:r>
        <w:rPr>
          <w:rFonts w:ascii="Source Sans Pro" w:hAnsi="Source Sans Pro"/>
          <w:sz w:val="20"/>
          <w:szCs w:val="20"/>
          <w:lang w:val="en-GB"/>
        </w:rPr>
        <w:t>.</w:t>
      </w:r>
    </w:p>
    <w:p w14:paraId="78290D62" w14:textId="59015AB3" w:rsidR="006F1F7B" w:rsidRDefault="006F1F7B"/>
    <w:sectPr w:rsidR="006F1F7B" w:rsidSect="006F1F7B">
      <w:headerReference w:type="even" r:id="rId7"/>
      <w:headerReference w:type="default" r:id="rId8"/>
      <w:footerReference w:type="default" r:id="rId9"/>
      <w:headerReference w:type="first" r:id="rId10"/>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98AE" w14:textId="77777777" w:rsidR="0085110F" w:rsidRDefault="0085110F" w:rsidP="006F1F7B">
      <w:r>
        <w:separator/>
      </w:r>
    </w:p>
  </w:endnote>
  <w:endnote w:type="continuationSeparator" w:id="0">
    <w:p w14:paraId="752BBB23" w14:textId="77777777" w:rsidR="0085110F" w:rsidRDefault="0085110F" w:rsidP="006F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E7C9" w14:textId="77777777" w:rsidR="008F5A71" w:rsidRDefault="002B5BC9">
    <w:pPr>
      <w:pStyle w:val="Pieddepage"/>
    </w:pPr>
    <w:r>
      <w:rPr>
        <w:noProof/>
        <w:lang w:eastAsia="de-DE"/>
      </w:rPr>
      <mc:AlternateContent>
        <mc:Choice Requires="wps">
          <w:drawing>
            <wp:anchor distT="0" distB="0" distL="114300" distR="114300" simplePos="0" relativeHeight="251657216" behindDoc="0" locked="0" layoutInCell="1" allowOverlap="1" wp14:anchorId="4BD4658E" wp14:editId="2E48D1FA">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A12BF" w14:textId="77777777" w:rsidR="008F5A71" w:rsidRPr="009F794F" w:rsidRDefault="002B5BC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4658E"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666A12BF" w14:textId="77777777" w:rsidR="008F5A71" w:rsidRPr="009F794F" w:rsidRDefault="00000000"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1793" w14:textId="77777777" w:rsidR="0085110F" w:rsidRDefault="0085110F" w:rsidP="006F1F7B">
      <w:r>
        <w:separator/>
      </w:r>
    </w:p>
  </w:footnote>
  <w:footnote w:type="continuationSeparator" w:id="0">
    <w:p w14:paraId="706B4FB6" w14:textId="77777777" w:rsidR="0085110F" w:rsidRDefault="0085110F" w:rsidP="006F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141C" w14:textId="77777777" w:rsidR="008F5A71" w:rsidRDefault="00000000">
    <w:pPr>
      <w:pStyle w:val="En-tte"/>
    </w:pPr>
    <w:r>
      <w:rPr>
        <w:noProof/>
      </w:rPr>
      <w:pict w14:anchorId="47C8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C6BD" w14:textId="77777777" w:rsidR="008F5A71" w:rsidRDefault="002B5BC9" w:rsidP="009F4AF8">
    <w:pPr>
      <w:pStyle w:val="En-tte"/>
      <w:ind w:right="-1191" w:hanging="1191"/>
    </w:pPr>
    <w:r>
      <w:rPr>
        <w:noProof/>
      </w:rPr>
      <w:drawing>
        <wp:inline distT="0" distB="0" distL="0" distR="0" wp14:anchorId="174B2810" wp14:editId="394CA14A">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2B76176E" w14:textId="2A036C5C" w:rsidR="008F5A71" w:rsidRPr="00BC2EE6" w:rsidRDefault="001D1471" w:rsidP="008A3942">
    <w:pPr>
      <w:ind w:left="284" w:right="20"/>
      <w:rPr>
        <w:rFonts w:ascii="Source Sans Pro" w:hAnsi="Source Sans Pro"/>
        <w:b/>
        <w:bCs/>
        <w:color w:val="008C44"/>
        <w:lang w:val="en-US"/>
      </w:rPr>
    </w:pPr>
    <w:r>
      <w:rPr>
        <w:rFonts w:ascii="Source Sans Pro" w:hAnsi="Source Sans Pro"/>
        <w:b/>
        <w:bCs/>
        <w:color w:val="008C44"/>
        <w:sz w:val="22"/>
        <w:szCs w:val="22"/>
        <w:lang w:val="en-US"/>
      </w:rPr>
      <w:t>Banjul</w:t>
    </w:r>
    <w:r w:rsidR="006F1F7B" w:rsidRPr="00BC2EE6">
      <w:rPr>
        <w:rFonts w:ascii="Source Sans Pro" w:hAnsi="Source Sans Pro"/>
        <w:b/>
        <w:bCs/>
        <w:color w:val="008C44"/>
        <w:sz w:val="22"/>
        <w:szCs w:val="22"/>
        <w:lang w:val="en-US"/>
      </w:rPr>
      <w:t>,</w:t>
    </w:r>
    <w:r>
      <w:rPr>
        <w:rFonts w:ascii="Source Sans Pro" w:hAnsi="Source Sans Pro"/>
        <w:b/>
        <w:bCs/>
        <w:color w:val="008C44"/>
        <w:sz w:val="22"/>
        <w:szCs w:val="22"/>
        <w:lang w:val="en-US"/>
      </w:rPr>
      <w:t xml:space="preserve"> The Gambia</w:t>
    </w:r>
    <w:r w:rsidR="006F1F7B" w:rsidRPr="00BC2EE6">
      <w:rPr>
        <w:rFonts w:ascii="Source Sans Pro" w:hAnsi="Source Sans Pro"/>
        <w:b/>
        <w:bCs/>
        <w:color w:val="008C44"/>
        <w:sz w:val="22"/>
        <w:szCs w:val="22"/>
        <w:lang w:val="en-US"/>
      </w:rPr>
      <w:t xml:space="preserve">, </w:t>
    </w:r>
    <w:r w:rsidR="00EC6248">
      <w:rPr>
        <w:rFonts w:ascii="Source Sans Pro" w:hAnsi="Source Sans Pro"/>
        <w:b/>
        <w:bCs/>
        <w:color w:val="008C44"/>
        <w:sz w:val="22"/>
        <w:szCs w:val="22"/>
        <w:lang w:val="en-US"/>
      </w:rPr>
      <w:t>October</w:t>
    </w:r>
    <w:r w:rsidR="006F1F7B" w:rsidRPr="00BC2EE6">
      <w:rPr>
        <w:rFonts w:ascii="Source Sans Pro" w:hAnsi="Source Sans Pro"/>
        <w:b/>
        <w:bCs/>
        <w:color w:val="008C44"/>
        <w:sz w:val="22"/>
        <w:szCs w:val="22"/>
        <w:lang w:val="en-US"/>
      </w:rPr>
      <w:t xml:space="preserve"> </w:t>
    </w:r>
    <w:r w:rsidR="009855AA">
      <w:rPr>
        <w:rFonts w:ascii="Source Sans Pro" w:hAnsi="Source Sans Pro"/>
        <w:b/>
        <w:bCs/>
        <w:color w:val="008C44"/>
        <w:sz w:val="22"/>
        <w:szCs w:val="22"/>
        <w:lang w:val="en-US"/>
      </w:rPr>
      <w:t>4</w:t>
    </w:r>
    <w:r w:rsidR="006F1F7B" w:rsidRPr="00BC2EE6">
      <w:rPr>
        <w:rFonts w:ascii="Source Sans Pro" w:hAnsi="Source Sans Pro"/>
        <w:b/>
        <w:bCs/>
        <w:color w:val="008C44"/>
        <w:sz w:val="22"/>
        <w:szCs w:val="22"/>
        <w:lang w:val="en-US"/>
      </w:rPr>
      <w:t xml:space="preserve">, </w:t>
    </w:r>
    <w:proofErr w:type="gramStart"/>
    <w:r w:rsidR="006F1F7B" w:rsidRPr="00BC2EE6">
      <w:rPr>
        <w:rFonts w:ascii="Source Sans Pro" w:hAnsi="Source Sans Pro"/>
        <w:b/>
        <w:bCs/>
        <w:color w:val="008C44"/>
        <w:sz w:val="22"/>
        <w:szCs w:val="22"/>
        <w:lang w:val="en-US"/>
      </w:rPr>
      <w:t>202</w:t>
    </w:r>
    <w:r w:rsidR="006F1F7B">
      <w:rPr>
        <w:rFonts w:ascii="Source Sans Pro" w:hAnsi="Source Sans Pro"/>
        <w:b/>
        <w:bCs/>
        <w:color w:val="008C44"/>
        <w:sz w:val="22"/>
        <w:szCs w:val="22"/>
        <w:lang w:val="en-US"/>
      </w:rPr>
      <w:t>4</w:t>
    </w:r>
    <w:proofErr w:type="gramEnd"/>
    <w:r w:rsidR="006F1F7B" w:rsidRPr="00BC2EE6">
      <w:rPr>
        <w:rFonts w:ascii="Source Sans Pro" w:hAnsi="Source Sans Pro"/>
        <w:b/>
        <w:bCs/>
        <w:color w:val="008C44"/>
        <w:lang w:val="en-US"/>
      </w:rPr>
      <w:tab/>
    </w:r>
    <w:r w:rsidR="006F1F7B">
      <w:rPr>
        <w:rFonts w:ascii="Source Sans Pro" w:hAnsi="Source Sans Pro"/>
        <w:b/>
        <w:bCs/>
        <w:color w:val="008C44"/>
        <w:sz w:val="32"/>
        <w:szCs w:val="32"/>
        <w:lang w:val="en-US"/>
      </w:rPr>
      <w:tab/>
    </w:r>
    <w:r w:rsidR="006F1F7B">
      <w:rPr>
        <w:rFonts w:ascii="Source Sans Pro" w:hAnsi="Source Sans Pro"/>
        <w:b/>
        <w:bCs/>
        <w:color w:val="008C44"/>
        <w:sz w:val="32"/>
        <w:szCs w:val="32"/>
        <w:lang w:val="en-US"/>
      </w:rPr>
      <w:tab/>
    </w:r>
    <w:r w:rsidR="006F1F7B">
      <w:rPr>
        <w:rFonts w:ascii="Source Sans Pro" w:hAnsi="Source Sans Pro"/>
        <w:b/>
        <w:bCs/>
        <w:color w:val="008C44"/>
        <w:sz w:val="32"/>
        <w:szCs w:val="32"/>
        <w:lang w:val="en-US"/>
      </w:rPr>
      <w:tab/>
    </w:r>
    <w:r w:rsidR="006F1F7B">
      <w:rPr>
        <w:rFonts w:ascii="Source Sans Pro" w:hAnsi="Source Sans Pro"/>
        <w:b/>
        <w:bCs/>
        <w:color w:val="008C44"/>
        <w:sz w:val="32"/>
        <w:szCs w:val="32"/>
        <w:lang w:val="en-US"/>
      </w:rPr>
      <w:tab/>
    </w:r>
    <w:r w:rsidR="006F1F7B">
      <w:rPr>
        <w:rFonts w:ascii="Source Sans Pro" w:hAnsi="Source Sans Pro"/>
        <w:b/>
        <w:bCs/>
        <w:color w:val="008C44"/>
        <w:sz w:val="32"/>
        <w:szCs w:val="32"/>
        <w:lang w:val="en-US"/>
      </w:rPr>
      <w:tab/>
    </w:r>
    <w:r w:rsidR="006F1F7B" w:rsidRPr="00BC2EE6">
      <w:rPr>
        <w:rFonts w:ascii="Source Sans Pro" w:hAnsi="Source Sans Pro"/>
        <w:b/>
        <w:bCs/>
        <w:color w:val="008C44"/>
        <w:sz w:val="28"/>
        <w:szCs w:val="28"/>
        <w:lang w:val="en-US"/>
      </w:rPr>
      <w:t xml:space="preserve">    </w:t>
    </w:r>
    <w:r w:rsidR="006F1F7B">
      <w:rPr>
        <w:rFonts w:ascii="Source Sans Pro" w:hAnsi="Source Sans Pro"/>
        <w:b/>
        <w:bCs/>
        <w:color w:val="008C44"/>
        <w:sz w:val="28"/>
        <w:szCs w:val="28"/>
        <w:lang w:val="en-US"/>
      </w:rPr>
      <w:t xml:space="preserve">   </w:t>
    </w:r>
    <w:r w:rsidR="006F1F7B" w:rsidRPr="008A3942">
      <w:rPr>
        <w:rFonts w:ascii="Source Sans Pro" w:hAnsi="Source Sans Pro"/>
        <w:b/>
        <w:bCs/>
        <w:color w:val="008C44"/>
        <w:sz w:val="22"/>
        <w:szCs w:val="22"/>
        <w:lang w:val="en-US"/>
      </w:rPr>
      <w:t>Page</w:t>
    </w:r>
    <w:r w:rsidR="006F1F7B" w:rsidRPr="008A3942">
      <w:rPr>
        <w:rFonts w:ascii="Source Sans Pro" w:hAnsi="Source Sans Pro"/>
        <w:b/>
        <w:bCs/>
        <w:color w:val="008C44"/>
        <w:sz w:val="32"/>
        <w:szCs w:val="32"/>
        <w:lang w:val="en-US"/>
      </w:rPr>
      <w:t xml:space="preserve"> </w:t>
    </w:r>
    <w:r w:rsidR="006F1F7B">
      <w:rPr>
        <w:rFonts w:ascii="Source Sans Pro" w:hAnsi="Source Sans Pro"/>
        <w:b/>
        <w:bCs/>
        <w:color w:val="008C44"/>
        <w:sz w:val="22"/>
        <w:szCs w:val="22"/>
        <w:lang w:val="en-US"/>
      </w:rPr>
      <w:fldChar w:fldCharType="begin"/>
    </w:r>
    <w:r w:rsidR="006F1F7B" w:rsidRPr="008A3942">
      <w:rPr>
        <w:rFonts w:ascii="Source Sans Pro" w:hAnsi="Source Sans Pro"/>
        <w:b/>
        <w:bCs/>
        <w:color w:val="008C44"/>
        <w:sz w:val="22"/>
        <w:szCs w:val="22"/>
        <w:lang w:val="en-US"/>
      </w:rPr>
      <w:instrText>PAGE  \* Arabic  \* MERGEFORMAT</w:instrText>
    </w:r>
    <w:r w:rsidR="006F1F7B">
      <w:rPr>
        <w:rFonts w:ascii="Source Sans Pro" w:hAnsi="Source Sans Pro"/>
        <w:b/>
        <w:bCs/>
        <w:color w:val="008C44"/>
        <w:sz w:val="22"/>
        <w:szCs w:val="22"/>
        <w:lang w:val="en-US"/>
      </w:rPr>
      <w:fldChar w:fldCharType="separate"/>
    </w:r>
    <w:r w:rsidR="006F1F7B">
      <w:rPr>
        <w:rFonts w:ascii="Source Sans Pro" w:hAnsi="Source Sans Pro"/>
        <w:b/>
        <w:bCs/>
        <w:color w:val="008C44"/>
        <w:sz w:val="22"/>
        <w:szCs w:val="22"/>
        <w:lang w:val="en-US"/>
      </w:rPr>
      <w:t>1</w:t>
    </w:r>
    <w:r w:rsidR="006F1F7B">
      <w:rPr>
        <w:rFonts w:ascii="Source Sans Pro" w:hAnsi="Source Sans Pro"/>
        <w:b/>
        <w:bCs/>
        <w:color w:val="008C44"/>
        <w:sz w:val="22"/>
        <w:szCs w:val="22"/>
        <w:lang w:val="en-US"/>
      </w:rPr>
      <w:fldChar w:fldCharType="end"/>
    </w:r>
    <w:r w:rsidR="006F1F7B">
      <w:rPr>
        <w:rFonts w:ascii="Source Sans Pro" w:hAnsi="Source Sans Pro"/>
        <w:b/>
        <w:bCs/>
        <w:color w:val="008C44"/>
        <w:sz w:val="22"/>
        <w:szCs w:val="22"/>
        <w:lang w:val="en-US"/>
      </w:rPr>
      <w:t xml:space="preserve"> </w:t>
    </w:r>
    <w:r w:rsidR="006F1F7B" w:rsidRPr="008A3942">
      <w:rPr>
        <w:rFonts w:ascii="Source Sans Pro" w:hAnsi="Source Sans Pro"/>
        <w:b/>
        <w:bCs/>
        <w:color w:val="008C44"/>
        <w:sz w:val="22"/>
        <w:szCs w:val="22"/>
        <w:lang w:val="en-US"/>
      </w:rPr>
      <w:t xml:space="preserve">/ </w:t>
    </w:r>
    <w:r w:rsidR="006F1F7B">
      <w:rPr>
        <w:rFonts w:ascii="Source Sans Pro" w:hAnsi="Source Sans Pro"/>
        <w:b/>
        <w:bCs/>
        <w:color w:val="008C44"/>
        <w:sz w:val="22"/>
        <w:szCs w:val="22"/>
        <w:lang w:val="en-US"/>
      </w:rPr>
      <w:fldChar w:fldCharType="begin"/>
    </w:r>
    <w:r w:rsidR="006F1F7B" w:rsidRPr="008A3942">
      <w:rPr>
        <w:rFonts w:ascii="Source Sans Pro" w:hAnsi="Source Sans Pro"/>
        <w:b/>
        <w:bCs/>
        <w:color w:val="008C44"/>
        <w:sz w:val="22"/>
        <w:szCs w:val="22"/>
        <w:lang w:val="en-US"/>
      </w:rPr>
      <w:instrText>NUMPAGES  \* Arabic  \* MERGEFORMAT</w:instrText>
    </w:r>
    <w:r w:rsidR="006F1F7B">
      <w:rPr>
        <w:rFonts w:ascii="Source Sans Pro" w:hAnsi="Source Sans Pro"/>
        <w:b/>
        <w:bCs/>
        <w:color w:val="008C44"/>
        <w:sz w:val="22"/>
        <w:szCs w:val="22"/>
        <w:lang w:val="en-US"/>
      </w:rPr>
      <w:fldChar w:fldCharType="separate"/>
    </w:r>
    <w:r w:rsidR="006F1F7B">
      <w:rPr>
        <w:rFonts w:ascii="Source Sans Pro" w:hAnsi="Source Sans Pro"/>
        <w:b/>
        <w:bCs/>
        <w:color w:val="008C44"/>
        <w:sz w:val="22"/>
        <w:szCs w:val="22"/>
        <w:lang w:val="en-US"/>
      </w:rPr>
      <w:t>2</w:t>
    </w:r>
    <w:r w:rsidR="006F1F7B">
      <w:rPr>
        <w:rFonts w:ascii="Source Sans Pro" w:hAnsi="Source Sans Pro"/>
        <w:b/>
        <w:bCs/>
        <w:color w:val="008C44"/>
        <w:sz w:val="22"/>
        <w:szCs w:val="22"/>
        <w:lang w:val="en-US"/>
      </w:rPr>
      <w:fldChar w:fldCharType="end"/>
    </w:r>
  </w:p>
  <w:p w14:paraId="6C6D9779" w14:textId="77777777" w:rsidR="008F5A71" w:rsidRPr="00763199" w:rsidRDefault="002B5BC9" w:rsidP="00763199">
    <w:pPr>
      <w:ind w:left="284" w:right="304"/>
      <w:rPr>
        <w:rFonts w:ascii="Source Sans Pro" w:hAnsi="Source Sans Pro"/>
        <w:color w:val="000000"/>
        <w:sz w:val="22"/>
        <w:szCs w:val="22"/>
        <w:lang w:val="en-US"/>
      </w:rPr>
    </w:pPr>
    <w:r w:rsidRPr="00BC2EE6">
      <w:rPr>
        <w:rFonts w:ascii="Source Sans Pro" w:hAnsi="Source Sans Pro"/>
        <w:color w:val="000000"/>
        <w:sz w:val="22"/>
        <w:szCs w:val="22"/>
        <w:lang w:val="en-US"/>
      </w:rPr>
      <w:t>Directorate of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C657" w14:textId="77777777" w:rsidR="008F5A71" w:rsidRDefault="002B5BC9" w:rsidP="00BD21E5">
    <w:pPr>
      <w:pStyle w:val="En-tte"/>
      <w:ind w:hanging="1191"/>
    </w:pPr>
    <w:r>
      <w:rPr>
        <w:noProof/>
      </w:rPr>
      <w:drawing>
        <wp:inline distT="0" distB="0" distL="0" distR="0" wp14:anchorId="3AAC320C" wp14:editId="7B08C21C">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7B"/>
    <w:rsid w:val="0000069F"/>
    <w:rsid w:val="000261F8"/>
    <w:rsid w:val="000534C1"/>
    <w:rsid w:val="000D555A"/>
    <w:rsid w:val="001C4B26"/>
    <w:rsid w:val="001D1471"/>
    <w:rsid w:val="00206086"/>
    <w:rsid w:val="00257B0C"/>
    <w:rsid w:val="00272894"/>
    <w:rsid w:val="00276A32"/>
    <w:rsid w:val="00290B90"/>
    <w:rsid w:val="00297F7F"/>
    <w:rsid w:val="002B5BC9"/>
    <w:rsid w:val="002E3D8C"/>
    <w:rsid w:val="00313757"/>
    <w:rsid w:val="0044798B"/>
    <w:rsid w:val="004E539B"/>
    <w:rsid w:val="004F3DF1"/>
    <w:rsid w:val="005634CC"/>
    <w:rsid w:val="005705F5"/>
    <w:rsid w:val="00583638"/>
    <w:rsid w:val="005E39E2"/>
    <w:rsid w:val="006012CB"/>
    <w:rsid w:val="006163F6"/>
    <w:rsid w:val="006C47F0"/>
    <w:rsid w:val="006D6C82"/>
    <w:rsid w:val="006F1F7B"/>
    <w:rsid w:val="00725860"/>
    <w:rsid w:val="007262F0"/>
    <w:rsid w:val="00751030"/>
    <w:rsid w:val="00754FEC"/>
    <w:rsid w:val="00770EE4"/>
    <w:rsid w:val="007C0E9D"/>
    <w:rsid w:val="007C4408"/>
    <w:rsid w:val="007E2281"/>
    <w:rsid w:val="007F6184"/>
    <w:rsid w:val="00813206"/>
    <w:rsid w:val="0082334E"/>
    <w:rsid w:val="0085110F"/>
    <w:rsid w:val="008B0AF2"/>
    <w:rsid w:val="008F5A71"/>
    <w:rsid w:val="0095172E"/>
    <w:rsid w:val="00977F1A"/>
    <w:rsid w:val="009855AA"/>
    <w:rsid w:val="009B14B6"/>
    <w:rsid w:val="009B1E7A"/>
    <w:rsid w:val="00A009DD"/>
    <w:rsid w:val="00A6133F"/>
    <w:rsid w:val="00A76583"/>
    <w:rsid w:val="00AF3ACC"/>
    <w:rsid w:val="00B50898"/>
    <w:rsid w:val="00BF38DF"/>
    <w:rsid w:val="00CD1BF5"/>
    <w:rsid w:val="00CD4ACC"/>
    <w:rsid w:val="00CD6ACF"/>
    <w:rsid w:val="00D0181D"/>
    <w:rsid w:val="00DB487A"/>
    <w:rsid w:val="00DB4915"/>
    <w:rsid w:val="00E12EA8"/>
    <w:rsid w:val="00E16BEA"/>
    <w:rsid w:val="00E50045"/>
    <w:rsid w:val="00EC6248"/>
    <w:rsid w:val="00ED10D4"/>
    <w:rsid w:val="00F73CDC"/>
    <w:rsid w:val="00F74C2B"/>
    <w:rsid w:val="00FE5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4891"/>
  <w15:chartTrackingRefBased/>
  <w15:docId w15:val="{B8A666FF-56B6-4DC5-9473-D144B9BC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7B"/>
    <w:pPr>
      <w:spacing w:after="0" w:line="240" w:lineRule="auto"/>
    </w:pPr>
    <w:rPr>
      <w:rFonts w:eastAsiaTheme="minorEastAsia"/>
      <w:kern w:val="0"/>
      <w:sz w:val="24"/>
      <w:szCs w:val="24"/>
      <w:lang w:val="de-DE"/>
      <w14:ligatures w14:val="none"/>
    </w:rPr>
  </w:style>
  <w:style w:type="paragraph" w:styleId="Titre1">
    <w:name w:val="heading 1"/>
    <w:basedOn w:val="Normal"/>
    <w:next w:val="Normal"/>
    <w:link w:val="Titre1Car"/>
    <w:uiPriority w:val="9"/>
    <w:qFormat/>
    <w:rsid w:val="001D14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F7B"/>
    <w:pPr>
      <w:tabs>
        <w:tab w:val="center" w:pos="4153"/>
        <w:tab w:val="right" w:pos="8306"/>
      </w:tabs>
    </w:pPr>
  </w:style>
  <w:style w:type="character" w:customStyle="1" w:styleId="En-tteCar">
    <w:name w:val="En-tête Car"/>
    <w:basedOn w:val="Policepardfaut"/>
    <w:link w:val="En-tte"/>
    <w:uiPriority w:val="99"/>
    <w:rsid w:val="006F1F7B"/>
    <w:rPr>
      <w:rFonts w:eastAsiaTheme="minorEastAsia"/>
      <w:kern w:val="0"/>
      <w:sz w:val="24"/>
      <w:szCs w:val="24"/>
      <w:lang w:val="de-DE"/>
      <w14:ligatures w14:val="none"/>
    </w:rPr>
  </w:style>
  <w:style w:type="paragraph" w:styleId="Pieddepage">
    <w:name w:val="footer"/>
    <w:basedOn w:val="Normal"/>
    <w:link w:val="PieddepageCar"/>
    <w:uiPriority w:val="99"/>
    <w:unhideWhenUsed/>
    <w:rsid w:val="006F1F7B"/>
    <w:pPr>
      <w:tabs>
        <w:tab w:val="center" w:pos="4153"/>
        <w:tab w:val="right" w:pos="8306"/>
      </w:tabs>
    </w:pPr>
  </w:style>
  <w:style w:type="character" w:customStyle="1" w:styleId="PieddepageCar">
    <w:name w:val="Pied de page Car"/>
    <w:basedOn w:val="Policepardfaut"/>
    <w:link w:val="Pieddepage"/>
    <w:uiPriority w:val="99"/>
    <w:rsid w:val="006F1F7B"/>
    <w:rPr>
      <w:rFonts w:eastAsiaTheme="minorEastAsia"/>
      <w:kern w:val="0"/>
      <w:sz w:val="24"/>
      <w:szCs w:val="24"/>
      <w:lang w:val="de-DE"/>
      <w14:ligatures w14:val="none"/>
    </w:rPr>
  </w:style>
  <w:style w:type="character" w:styleId="Lienhypertexte">
    <w:name w:val="Hyperlink"/>
    <w:rsid w:val="006F1F7B"/>
    <w:rPr>
      <w:color w:val="0000FF"/>
      <w:u w:val="single"/>
    </w:rPr>
  </w:style>
  <w:style w:type="paragraph" w:customStyle="1" w:styleId="Body">
    <w:name w:val="Body"/>
    <w:basedOn w:val="Normal"/>
    <w:uiPriority w:val="99"/>
    <w:rsid w:val="006F1F7B"/>
    <w:pPr>
      <w:autoSpaceDE w:val="0"/>
      <w:autoSpaceDN w:val="0"/>
      <w:adjustRightInd w:val="0"/>
      <w:spacing w:line="240" w:lineRule="atLeast"/>
      <w:textAlignment w:val="center"/>
    </w:pPr>
    <w:rPr>
      <w:rFonts w:ascii="Source Sans Pro" w:hAnsi="Source Sans Pro" w:cs="Source Sans Pro"/>
      <w:color w:val="000000"/>
      <w:sz w:val="20"/>
      <w:szCs w:val="20"/>
      <w:lang w:val="en-GB"/>
    </w:rPr>
  </w:style>
  <w:style w:type="paragraph" w:styleId="NormalWeb">
    <w:name w:val="Normal (Web)"/>
    <w:basedOn w:val="Normal"/>
    <w:uiPriority w:val="99"/>
    <w:unhideWhenUsed/>
    <w:rsid w:val="006F1F7B"/>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6F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6F1F7B"/>
    <w:rPr>
      <w:rFonts w:ascii="Courier New" w:eastAsia="Times New Roman" w:hAnsi="Courier New" w:cs="Courier New"/>
      <w:kern w:val="0"/>
      <w:sz w:val="24"/>
      <w:szCs w:val="24"/>
      <w:lang w:val="en-GB"/>
      <w14:ligatures w14:val="none"/>
    </w:rPr>
  </w:style>
  <w:style w:type="paragraph" w:styleId="Rvision">
    <w:name w:val="Revision"/>
    <w:hidden/>
    <w:uiPriority w:val="99"/>
    <w:semiHidden/>
    <w:rsid w:val="00F74C2B"/>
    <w:pPr>
      <w:spacing w:after="0" w:line="240" w:lineRule="auto"/>
    </w:pPr>
    <w:rPr>
      <w:rFonts w:eastAsiaTheme="minorEastAsia"/>
      <w:kern w:val="0"/>
      <w:sz w:val="24"/>
      <w:szCs w:val="24"/>
      <w:lang w:val="de-DE"/>
      <w14:ligatures w14:val="none"/>
    </w:rPr>
  </w:style>
  <w:style w:type="character" w:customStyle="1" w:styleId="Titre1Car">
    <w:name w:val="Titre 1 Car"/>
    <w:basedOn w:val="Policepardfaut"/>
    <w:link w:val="Titre1"/>
    <w:uiPriority w:val="9"/>
    <w:rsid w:val="001D1471"/>
    <w:rPr>
      <w:rFonts w:asciiTheme="majorHAnsi" w:eastAsiaTheme="majorEastAsia" w:hAnsiTheme="majorHAnsi" w:cstheme="majorBidi"/>
      <w:color w:val="2F5496" w:themeColor="accent1" w:themeShade="BF"/>
      <w:kern w:val="0"/>
      <w:sz w:val="32"/>
      <w:szCs w:val="32"/>
      <w:lang w:val="de-DE"/>
      <w14:ligatures w14:val="none"/>
    </w:rPr>
  </w:style>
  <w:style w:type="character" w:styleId="Marquedecommentaire">
    <w:name w:val="annotation reference"/>
    <w:basedOn w:val="Policepardfaut"/>
    <w:uiPriority w:val="99"/>
    <w:semiHidden/>
    <w:unhideWhenUsed/>
    <w:rsid w:val="00290B90"/>
    <w:rPr>
      <w:sz w:val="16"/>
      <w:szCs w:val="16"/>
    </w:rPr>
  </w:style>
  <w:style w:type="paragraph" w:styleId="Commentaire">
    <w:name w:val="annotation text"/>
    <w:basedOn w:val="Normal"/>
    <w:link w:val="CommentaireCar"/>
    <w:uiPriority w:val="99"/>
    <w:unhideWhenUsed/>
    <w:rsid w:val="00290B90"/>
    <w:rPr>
      <w:sz w:val="20"/>
      <w:szCs w:val="20"/>
    </w:rPr>
  </w:style>
  <w:style w:type="character" w:customStyle="1" w:styleId="CommentaireCar">
    <w:name w:val="Commentaire Car"/>
    <w:basedOn w:val="Policepardfaut"/>
    <w:link w:val="Commentaire"/>
    <w:uiPriority w:val="99"/>
    <w:rsid w:val="00290B90"/>
    <w:rPr>
      <w:rFonts w:eastAsiaTheme="minorEastAsia"/>
      <w:kern w:val="0"/>
      <w:sz w:val="20"/>
      <w:szCs w:val="20"/>
      <w:lang w:val="de-DE"/>
      <w14:ligatures w14:val="none"/>
    </w:rPr>
  </w:style>
  <w:style w:type="paragraph" w:styleId="Objetducommentaire">
    <w:name w:val="annotation subject"/>
    <w:basedOn w:val="Commentaire"/>
    <w:next w:val="Commentaire"/>
    <w:link w:val="ObjetducommentaireCar"/>
    <w:uiPriority w:val="99"/>
    <w:semiHidden/>
    <w:unhideWhenUsed/>
    <w:rsid w:val="00290B90"/>
    <w:rPr>
      <w:b/>
      <w:bCs/>
    </w:rPr>
  </w:style>
  <w:style w:type="character" w:customStyle="1" w:styleId="ObjetducommentaireCar">
    <w:name w:val="Objet du commentaire Car"/>
    <w:basedOn w:val="CommentaireCar"/>
    <w:link w:val="Objetducommentaire"/>
    <w:uiPriority w:val="99"/>
    <w:semiHidden/>
    <w:rsid w:val="00290B90"/>
    <w:rPr>
      <w:rFonts w:eastAsiaTheme="minorEastAsia"/>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970689">
      <w:bodyDiv w:val="1"/>
      <w:marLeft w:val="0"/>
      <w:marRight w:val="0"/>
      <w:marTop w:val="0"/>
      <w:marBottom w:val="0"/>
      <w:divBdr>
        <w:top w:val="none" w:sz="0" w:space="0" w:color="auto"/>
        <w:left w:val="none" w:sz="0" w:space="0" w:color="auto"/>
        <w:bottom w:val="none" w:sz="0" w:space="0" w:color="auto"/>
        <w:right w:val="none" w:sz="0" w:space="0" w:color="auto"/>
      </w:divBdr>
    </w:div>
    <w:div w:id="18605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was.i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Harouna HAMIDOU MAYAKI</cp:lastModifiedBy>
  <cp:revision>9</cp:revision>
  <dcterms:created xsi:type="dcterms:W3CDTF">2024-10-03T09:11:00Z</dcterms:created>
  <dcterms:modified xsi:type="dcterms:W3CDTF">2024-10-04T03:37:00Z</dcterms:modified>
</cp:coreProperties>
</file>